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55E76F" w14:textId="2D49431D" w:rsidR="00536D81" w:rsidRDefault="00536D81" w:rsidP="0005739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bookmarkStart w:id="0" w:name="_Hlk80822442"/>
      <w:bookmarkStart w:id="1" w:name="_GoBack"/>
      <w:bookmarkEnd w:id="1"/>
      <w:r w:rsidRPr="00F9179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Spolehlivost subjektivního kvalitativního hodnocení Point-of-Care ultrasonografického vyšetření srdce</w:t>
      </w:r>
    </w:p>
    <w:p w14:paraId="189C59FB" w14:textId="77777777" w:rsidR="00536D81" w:rsidRDefault="00536D81" w:rsidP="00536D81">
      <w:pPr>
        <w:spacing w:after="0" w:line="240" w:lineRule="auto"/>
        <w:contextualSpacing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41349EB1" w14:textId="5B3525C1" w:rsidR="00536D81" w:rsidRPr="00204441" w:rsidRDefault="00536D81" w:rsidP="00536D81">
      <w:p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  <w:vertAlign w:val="superscript"/>
          <w:lang w:val="en-US"/>
        </w:rPr>
      </w:pPr>
      <w:proofErr w:type="spellStart"/>
      <w:r w:rsidRPr="00085F69">
        <w:rPr>
          <w:rFonts w:ascii="Times New Roman" w:hAnsi="Times New Roman" w:cs="Times New Roman"/>
          <w:bCs/>
          <w:sz w:val="24"/>
          <w:szCs w:val="24"/>
          <w:lang w:val="en-US"/>
        </w:rPr>
        <w:t>Škulec</w:t>
      </w:r>
      <w:proofErr w:type="spellEnd"/>
      <w:r w:rsidRPr="00085F6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Roman</w:t>
      </w:r>
      <w:r>
        <w:rPr>
          <w:rFonts w:ascii="Times New Roman" w:hAnsi="Times New Roman" w:cs="Times New Roman"/>
          <w:bCs/>
          <w:sz w:val="24"/>
          <w:szCs w:val="24"/>
          <w:vertAlign w:val="superscript"/>
          <w:lang w:val="en-US"/>
        </w:rPr>
        <w:t>1-4</w:t>
      </w:r>
      <w:r w:rsidRPr="00085F6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Pr="00085F69">
        <w:rPr>
          <w:rFonts w:ascii="Times New Roman" w:hAnsi="Times New Roman" w:cs="Times New Roman"/>
          <w:bCs/>
          <w:sz w:val="24"/>
          <w:szCs w:val="24"/>
          <w:lang w:val="en-US"/>
        </w:rPr>
        <w:t>Černý</w:t>
      </w:r>
      <w:proofErr w:type="spellEnd"/>
      <w:r w:rsidRPr="00085F6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Vladimír</w:t>
      </w:r>
      <w:r>
        <w:rPr>
          <w:rFonts w:ascii="Times New Roman" w:hAnsi="Times New Roman" w:cs="Times New Roman"/>
          <w:bCs/>
          <w:sz w:val="24"/>
          <w:szCs w:val="24"/>
          <w:vertAlign w:val="superscript"/>
          <w:lang w:val="en-US"/>
        </w:rPr>
        <w:t>3,5,6</w:t>
      </w:r>
    </w:p>
    <w:p w14:paraId="1AB8C219" w14:textId="77777777" w:rsidR="00536D81" w:rsidRDefault="00536D81" w:rsidP="00536D81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3CFAEBBC" w14:textId="77777777" w:rsidR="00536D81" w:rsidRPr="00204441" w:rsidRDefault="00536D81" w:rsidP="00536D81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  <w:r w:rsidRPr="00204441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vertAlign w:val="superscript"/>
        </w:rPr>
        <w:t>1</w:t>
      </w:r>
      <w:r w:rsidRPr="0020444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Zdravotnická záchranná služba Středočeského kraje, Kladno</w:t>
      </w:r>
    </w:p>
    <w:p w14:paraId="01325D0C" w14:textId="77777777" w:rsidR="00536D81" w:rsidRPr="00204441" w:rsidRDefault="00536D81" w:rsidP="00536D81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204441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vertAlign w:val="superscript"/>
        </w:rPr>
        <w:t>2</w:t>
      </w:r>
      <w:r w:rsidRPr="0020444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Institut postgraduálního vzdělávání ve zdravotnictví, Praha </w:t>
      </w:r>
    </w:p>
    <w:p w14:paraId="04284F5C" w14:textId="77777777" w:rsidR="00536D81" w:rsidRPr="00204441" w:rsidRDefault="00536D81" w:rsidP="00536D81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204441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vertAlign w:val="superscript"/>
        </w:rPr>
        <w:t>3</w:t>
      </w:r>
      <w:r w:rsidRPr="0020444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Klinika anesteziologie, perioperační a intenzivní medicíny, Univerzita J. E. Purkyně v Ústí nad Labem, Masarykova nemocnice v Ústí nad Labem, Ústí nad Labem</w:t>
      </w:r>
    </w:p>
    <w:p w14:paraId="1979202B" w14:textId="77777777" w:rsidR="00536D81" w:rsidRPr="00204441" w:rsidRDefault="00536D81" w:rsidP="00536D81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204441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vertAlign w:val="superscript"/>
        </w:rPr>
        <w:t>4</w:t>
      </w:r>
      <w:r w:rsidRPr="0020444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Klinika anesteziologie, resuscitace a intenzivní medicíny, Fakultní nemocnice Hradec Králové, Hradec Králové</w:t>
      </w:r>
    </w:p>
    <w:p w14:paraId="2943561F" w14:textId="610A6D96" w:rsidR="00536D81" w:rsidRPr="00204441" w:rsidRDefault="00536D81" w:rsidP="00536D81">
      <w:pPr>
        <w:pStyle w:val="Text"/>
        <w:contextualSpacing/>
        <w:rPr>
          <w:i/>
          <w:iCs/>
          <w:color w:val="000000"/>
          <w:u w:color="000000"/>
        </w:rPr>
      </w:pPr>
      <w:r>
        <w:rPr>
          <w:i/>
          <w:iCs/>
          <w:color w:val="000000"/>
          <w:u w:color="000000"/>
          <w:vertAlign w:val="superscript"/>
        </w:rPr>
        <w:t>5</w:t>
      </w:r>
      <w:r w:rsidRPr="00204441">
        <w:rPr>
          <w:i/>
          <w:iCs/>
          <w:color w:val="000000"/>
          <w:u w:color="000000"/>
        </w:rPr>
        <w:t xml:space="preserve">Centrum pro výzkum a vývoj, Fakultní nemocnice Hradec </w:t>
      </w:r>
      <w:proofErr w:type="spellStart"/>
      <w:r w:rsidRPr="00204441">
        <w:rPr>
          <w:i/>
          <w:iCs/>
          <w:color w:val="000000"/>
          <w:u w:color="000000"/>
        </w:rPr>
        <w:t>Králov</w:t>
      </w:r>
      <w:proofErr w:type="spellEnd"/>
      <w:r w:rsidRPr="00204441">
        <w:rPr>
          <w:i/>
          <w:iCs/>
          <w:color w:val="000000"/>
          <w:u w:color="000000"/>
          <w:lang w:val="fr-FR"/>
        </w:rPr>
        <w:t>é</w:t>
      </w:r>
      <w:r w:rsidRPr="00204441">
        <w:rPr>
          <w:i/>
          <w:iCs/>
          <w:color w:val="000000"/>
          <w:u w:color="000000"/>
        </w:rPr>
        <w:t xml:space="preserve">, Hradec </w:t>
      </w:r>
      <w:proofErr w:type="spellStart"/>
      <w:r w:rsidRPr="00204441">
        <w:rPr>
          <w:i/>
          <w:iCs/>
          <w:color w:val="000000"/>
          <w:u w:color="000000"/>
        </w:rPr>
        <w:t>Králov</w:t>
      </w:r>
      <w:proofErr w:type="spellEnd"/>
      <w:r w:rsidRPr="00204441">
        <w:rPr>
          <w:i/>
          <w:iCs/>
          <w:color w:val="000000"/>
          <w:u w:color="000000"/>
          <w:lang w:val="fr-FR"/>
        </w:rPr>
        <w:t>é</w:t>
      </w:r>
      <w:r w:rsidRPr="00204441">
        <w:rPr>
          <w:i/>
          <w:iCs/>
          <w:color w:val="000000"/>
          <w:u w:color="000000"/>
        </w:rPr>
        <w:t>, Česká republika</w:t>
      </w:r>
    </w:p>
    <w:p w14:paraId="174BB8AF" w14:textId="6FD29C39" w:rsidR="00536D81" w:rsidRPr="00204441" w:rsidRDefault="00536D81" w:rsidP="00536D81">
      <w:pPr>
        <w:pStyle w:val="Normlnweb"/>
        <w:spacing w:before="0" w:beforeAutospacing="0" w:after="0" w:afterAutospacing="0"/>
        <w:contextualSpacing/>
        <w:rPr>
          <w:i/>
          <w:iCs/>
          <w:color w:val="000000"/>
          <w:u w:color="000000"/>
        </w:rPr>
      </w:pPr>
      <w:r>
        <w:rPr>
          <w:i/>
          <w:iCs/>
          <w:color w:val="000000"/>
          <w:u w:color="000000"/>
          <w:vertAlign w:val="superscript"/>
        </w:rPr>
        <w:t>6</w:t>
      </w:r>
      <w:r w:rsidRPr="00204441">
        <w:rPr>
          <w:i/>
          <w:iCs/>
          <w:color w:val="000000"/>
          <w:u w:color="000000"/>
        </w:rPr>
        <w:t xml:space="preserve">Department </w:t>
      </w:r>
      <w:proofErr w:type="spellStart"/>
      <w:r w:rsidRPr="00204441">
        <w:rPr>
          <w:i/>
          <w:iCs/>
          <w:color w:val="000000"/>
          <w:u w:color="000000"/>
        </w:rPr>
        <w:t>of</w:t>
      </w:r>
      <w:proofErr w:type="spellEnd"/>
      <w:r w:rsidRPr="00204441">
        <w:rPr>
          <w:i/>
          <w:iCs/>
          <w:color w:val="000000"/>
          <w:u w:color="000000"/>
        </w:rPr>
        <w:t xml:space="preserve"> </w:t>
      </w:r>
      <w:proofErr w:type="spellStart"/>
      <w:r w:rsidRPr="00204441">
        <w:rPr>
          <w:i/>
          <w:iCs/>
          <w:color w:val="000000"/>
          <w:u w:color="000000"/>
        </w:rPr>
        <w:t>Anesthesia</w:t>
      </w:r>
      <w:proofErr w:type="spellEnd"/>
      <w:r w:rsidRPr="00204441">
        <w:rPr>
          <w:i/>
          <w:iCs/>
          <w:color w:val="000000"/>
          <w:u w:color="000000"/>
        </w:rPr>
        <w:t xml:space="preserve">, </w:t>
      </w:r>
      <w:proofErr w:type="spellStart"/>
      <w:r w:rsidRPr="00204441">
        <w:rPr>
          <w:i/>
          <w:iCs/>
          <w:color w:val="000000"/>
          <w:u w:color="000000"/>
        </w:rPr>
        <w:t>Pain</w:t>
      </w:r>
      <w:proofErr w:type="spellEnd"/>
      <w:r w:rsidRPr="00204441">
        <w:rPr>
          <w:i/>
          <w:iCs/>
          <w:color w:val="000000"/>
          <w:u w:color="000000"/>
        </w:rPr>
        <w:t xml:space="preserve"> Management and </w:t>
      </w:r>
      <w:proofErr w:type="spellStart"/>
      <w:r w:rsidRPr="00204441">
        <w:rPr>
          <w:i/>
          <w:iCs/>
          <w:color w:val="000000"/>
          <w:u w:color="000000"/>
        </w:rPr>
        <w:t>Perioperative</w:t>
      </w:r>
      <w:proofErr w:type="spellEnd"/>
      <w:r w:rsidRPr="00204441">
        <w:rPr>
          <w:i/>
          <w:iCs/>
          <w:color w:val="000000"/>
          <w:u w:color="000000"/>
        </w:rPr>
        <w:t xml:space="preserve"> </w:t>
      </w:r>
      <w:proofErr w:type="spellStart"/>
      <w:r w:rsidRPr="00204441">
        <w:rPr>
          <w:i/>
          <w:iCs/>
          <w:color w:val="000000"/>
          <w:u w:color="000000"/>
        </w:rPr>
        <w:t>Medicine</w:t>
      </w:r>
      <w:proofErr w:type="spellEnd"/>
      <w:r w:rsidRPr="00204441">
        <w:rPr>
          <w:i/>
          <w:iCs/>
          <w:color w:val="000000"/>
          <w:u w:color="000000"/>
        </w:rPr>
        <w:t xml:space="preserve">, </w:t>
      </w:r>
      <w:proofErr w:type="spellStart"/>
      <w:r w:rsidRPr="00204441">
        <w:rPr>
          <w:i/>
          <w:iCs/>
          <w:color w:val="000000"/>
          <w:u w:color="000000"/>
        </w:rPr>
        <w:t>Dalhousie</w:t>
      </w:r>
      <w:proofErr w:type="spellEnd"/>
      <w:r w:rsidRPr="00204441">
        <w:rPr>
          <w:i/>
          <w:iCs/>
          <w:color w:val="000000"/>
          <w:u w:color="000000"/>
        </w:rPr>
        <w:t xml:space="preserve"> University, Halifax, Nova </w:t>
      </w:r>
      <w:proofErr w:type="spellStart"/>
      <w:r w:rsidRPr="00204441">
        <w:rPr>
          <w:i/>
          <w:iCs/>
          <w:color w:val="000000"/>
          <w:u w:color="000000"/>
        </w:rPr>
        <w:t>Scotia</w:t>
      </w:r>
      <w:proofErr w:type="spellEnd"/>
      <w:r w:rsidRPr="00204441">
        <w:rPr>
          <w:i/>
          <w:iCs/>
          <w:color w:val="000000"/>
          <w:u w:color="000000"/>
        </w:rPr>
        <w:t xml:space="preserve">, </w:t>
      </w:r>
      <w:proofErr w:type="spellStart"/>
      <w:r w:rsidRPr="00204441">
        <w:rPr>
          <w:i/>
          <w:iCs/>
          <w:color w:val="000000"/>
          <w:u w:color="000000"/>
        </w:rPr>
        <w:t>Canada</w:t>
      </w:r>
      <w:proofErr w:type="spellEnd"/>
    </w:p>
    <w:p w14:paraId="4EF8C7BF" w14:textId="77777777" w:rsidR="00536D81" w:rsidRPr="00F91793" w:rsidRDefault="00536D81" w:rsidP="00536D81">
      <w:pPr>
        <w:spacing w:after="0" w:line="240" w:lineRule="auto"/>
        <w:contextualSpacing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3913D0BD" w14:textId="20F639A7" w:rsidR="00536D81" w:rsidRPr="00F91793" w:rsidRDefault="00536D81" w:rsidP="00536D81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" w:name="_Hlk77322653"/>
      <w:r w:rsidRPr="00F9179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Úvod:</w:t>
      </w:r>
      <w:r w:rsidRPr="00F917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Základní subjektivní vizuální kvalitativní hodnocení morfologie a funkce srdce pomocí Point-of-Care ultrasonografie (FoCUS) je velmi často využívané vyšetření v urgentní medicíně. Doposud však není známé, jak je toto vyšetření spolehlivé ve srovnání s konvenční kvantitativní echokardiografií. Proto jsme se rozhodli zhodnotit spolehlivost vyšetření FoCUS z jedné subkostální čtyřdutinové projekce (S4C) a FoCUS vyšetření z ≥3 projekcí včetně vyšetření dolní duté žíly (IVC) ve srovnání s expertní kvantitativní echokardiografií.</w:t>
      </w:r>
    </w:p>
    <w:p w14:paraId="483BC125" w14:textId="77777777" w:rsidR="00536D81" w:rsidRPr="00F91793" w:rsidRDefault="00536D81" w:rsidP="00536D81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9179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Metodika: </w:t>
      </w:r>
      <w:r w:rsidRPr="00F91793">
        <w:rPr>
          <w:rFonts w:ascii="Times New Roman" w:hAnsi="Times New Roman" w:cs="Times New Roman"/>
          <w:color w:val="000000" w:themeColor="text1"/>
          <w:sz w:val="24"/>
          <w:szCs w:val="24"/>
        </w:rPr>
        <w:t>Provedli jsme prospektivní dotazníkovou srovnávací studii mezi lékaři z oboru urgentní medicína a anesteziologie a intenzivní medicína, kteří používají FoCUS ve své klinické praxi. Dvěma stům z nich byl zaslán strukturovaný online dotazník. V dotazníku respondenti subjektivně hodnotili echokardiografické záznamy v 19 kazuistikách s různými nálezy v celém spektru možností. Měli posoudit systolickou funkci levé komory, velikost pravé komory, systolickou funkci pravé komory, velikost IVC a její kolapsibilitu. Hodnocení probíhalo formou odpovědí na dichotomické nebo polytomické uzavřené otázky s jednou volbou. Nejprve bylo respondentům nabídnuto hodnocení videozáznamu z projekce S4C. Poté jim byly poskytnuty záznamy nejméně ze dvou dalších projekcí a subkostální projekce dolní duté žíly v dlouhé ose a nálezy byly opět hodnoceny. Po vyplnění celého dotazníku byly odpovědi anonymně odeslány do centrální databáze a analyzovány porovnáním s kvantitativními referenčními nálezy, které nebyly pro respondenty známé.</w:t>
      </w:r>
    </w:p>
    <w:bookmarkEnd w:id="2"/>
    <w:p w14:paraId="376D8428" w14:textId="77777777" w:rsidR="00536D81" w:rsidRPr="00F91793" w:rsidRDefault="00536D81" w:rsidP="00536D8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</w:pPr>
      <w:r w:rsidRPr="00F9179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cs-CZ"/>
        </w:rPr>
        <w:t xml:space="preserve">Výsledky: </w:t>
      </w:r>
      <w:r w:rsidRPr="00F917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Dotazník vyplnilo 53 z 200 oslovených lékařů. Podíl všech správných hodnocení napříč dotazníkem, bez ohledu na hodnocený parametr, byl 58,3 % u hodnocení z jedné projekce S4C a 77,6 % při hodnocení z ≥3 projekcí včetně vyšetření IVC (p</w:t>
      </w:r>
      <w:r w:rsidRPr="00F917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sym w:font="Symbol" w:char="F03C"/>
      </w:r>
      <w:r w:rsidRPr="00F917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0,001). Respondenti dosáhli nejvyšší spolehlivost v rozpoznání systolické dysfunkce levé komory bez ohledu na její závažnost (kappa agreement z S4C projekce: 0,6439±0,0229, z ≥3 projekcí: 0,6117±0,0315).</w:t>
      </w:r>
    </w:p>
    <w:p w14:paraId="7F73B297" w14:textId="3689F342" w:rsidR="00536D81" w:rsidRPr="00F91793" w:rsidRDefault="00536D81" w:rsidP="00536D8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9179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cs-CZ"/>
        </w:rPr>
        <w:t>Závěry:</w:t>
      </w:r>
      <w:r w:rsidRPr="00F917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 xml:space="preserve"> Subjektivní kvalitativní vizuální hodnocení srdce pomocí FoCUS bylo v naší studii spolehlivější při hodnocení z ≥3 projekcí než z jedné projekce S4C. Nejvyšší spolehlivosti bylo dosaženo při rozpoznání systolické dysfunkce levé komory.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 xml:space="preserve"> </w:t>
      </w:r>
      <w:r w:rsidRPr="00F917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Celkově byla spolehlivost dobrá, nikoliv však perfektní.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 xml:space="preserve"> Přesto tyto výsledky potvrzují, že vyšetření FoCUS je důležitý a užitečný diagnostický nástroj v urgentní medicíně.</w:t>
      </w:r>
    </w:p>
    <w:bookmarkEnd w:id="0"/>
    <w:p w14:paraId="4C6308ED" w14:textId="77777777" w:rsidR="008A7D2A" w:rsidRDefault="008A7D2A"/>
    <w:sectPr w:rsidR="008A7D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D81"/>
    <w:rsid w:val="00057395"/>
    <w:rsid w:val="00536D81"/>
    <w:rsid w:val="008A7D2A"/>
    <w:rsid w:val="00FC5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F382E"/>
  <w15:chartTrackingRefBased/>
  <w15:docId w15:val="{9FF7D49A-C783-417E-B933-FA2125E2B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36D8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nhideWhenUsed/>
    <w:rsid w:val="00536D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">
    <w:name w:val="Text"/>
    <w:rsid w:val="00536D8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A"/>
      <w:sz w:val="24"/>
      <w:szCs w:val="24"/>
      <w:u w:color="00000A"/>
      <w:bdr w:val="nil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461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Škulec</dc:creator>
  <cp:keywords/>
  <dc:description/>
  <cp:lastModifiedBy>Dana Salomonová</cp:lastModifiedBy>
  <cp:revision>2</cp:revision>
  <dcterms:created xsi:type="dcterms:W3CDTF">2021-08-27T19:01:00Z</dcterms:created>
  <dcterms:modified xsi:type="dcterms:W3CDTF">2021-08-27T19:01:00Z</dcterms:modified>
</cp:coreProperties>
</file>